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139" w:rsidRDefault="002E78EF">
      <w:r>
        <w:rPr>
          <w:noProof/>
        </w:rPr>
        <w:drawing>
          <wp:inline distT="0" distB="0" distL="0" distR="0">
            <wp:extent cx="6642100" cy="439610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緑茶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2100" cy="4396105"/>
                    </a:xfrm>
                    <a:prstGeom prst="rect">
                      <a:avLst/>
                    </a:prstGeom>
                  </pic:spPr>
                </pic:pic>
              </a:graphicData>
            </a:graphic>
          </wp:inline>
        </w:drawing>
      </w:r>
    </w:p>
    <w:p w:rsidR="002E78EF" w:rsidRDefault="002E78EF" w:rsidP="002E78EF">
      <w:pPr>
        <w:jc w:val="center"/>
        <w:rPr>
          <w:rFonts w:ascii="Hiragino Kaku Gothic ProN W6" w:eastAsia="Hiragino Kaku Gothic ProN W6" w:cs="Hiragino Kaku Gothic ProN W6"/>
          <w:b/>
          <w:bCs/>
          <w:color w:val="000000"/>
          <w:kern w:val="0"/>
          <w:sz w:val="52"/>
          <w:szCs w:val="56"/>
        </w:rPr>
      </w:pPr>
      <w:r w:rsidRPr="002E78EF">
        <w:rPr>
          <w:rFonts w:ascii="Hiragino Kaku Gothic ProN W6" w:eastAsia="Hiragino Kaku Gothic ProN W6" w:cs="Hiragino Kaku Gothic ProN W6" w:hint="eastAsia"/>
          <w:b/>
          <w:bCs/>
          <w:color w:val="000000"/>
          <w:kern w:val="0"/>
          <w:sz w:val="52"/>
          <w:szCs w:val="56"/>
        </w:rPr>
        <w:t>お茶で</w:t>
      </w:r>
      <w:r w:rsidRPr="002E78EF">
        <w:rPr>
          <w:rFonts w:ascii="Hiragino Kaku Gothic ProN W6" w:eastAsia="Hiragino Kaku Gothic ProN W6" w:cs="Hiragino Kaku Gothic ProN W6" w:hint="eastAsia"/>
          <w:b/>
          <w:bCs/>
          <w:color w:val="CC0005"/>
          <w:kern w:val="0"/>
          <w:sz w:val="52"/>
          <w:szCs w:val="56"/>
        </w:rPr>
        <w:t>新型コロナ無害化</w:t>
      </w:r>
      <w:r w:rsidRPr="002E78EF">
        <w:rPr>
          <w:rFonts w:ascii="Hiragino Kaku Gothic ProN W6" w:eastAsia="Hiragino Kaku Gothic ProN W6" w:cs="Hiragino Kaku Gothic ProN W6"/>
          <w:b/>
          <w:bCs/>
          <w:color w:val="000000"/>
          <w:kern w:val="0"/>
          <w:sz w:val="52"/>
          <w:szCs w:val="56"/>
        </w:rPr>
        <w:t xml:space="preserve"> 1</w:t>
      </w:r>
      <w:r w:rsidRPr="002E78EF">
        <w:rPr>
          <w:rFonts w:ascii="Hiragino Kaku Gothic ProN W6" w:eastAsia="Hiragino Kaku Gothic ProN W6" w:cs="Hiragino Kaku Gothic ProN W6" w:hint="eastAsia"/>
          <w:b/>
          <w:bCs/>
          <w:color w:val="000000"/>
          <w:kern w:val="0"/>
          <w:sz w:val="52"/>
          <w:szCs w:val="56"/>
        </w:rPr>
        <w:t>分で最大</w:t>
      </w:r>
      <w:r w:rsidRPr="002E78EF">
        <w:rPr>
          <w:rFonts w:ascii="Hiragino Kaku Gothic ProN W6" w:eastAsia="Hiragino Kaku Gothic ProN W6" w:cs="Hiragino Kaku Gothic ProN W6"/>
          <w:b/>
          <w:bCs/>
          <w:color w:val="000000"/>
          <w:kern w:val="0"/>
          <w:sz w:val="52"/>
          <w:szCs w:val="56"/>
        </w:rPr>
        <w:t>99%</w:t>
      </w:r>
    </w:p>
    <w:p w:rsidR="002E78EF" w:rsidRDefault="002E78EF" w:rsidP="002E78EF">
      <w:pPr>
        <w:jc w:val="center"/>
        <w:rPr>
          <w:rFonts w:ascii="Hiragino Kaku Gothic ProN W6" w:eastAsia="Hiragino Kaku Gothic ProN W6" w:cs="Hiragino Kaku Gothic ProN W6"/>
          <w:b/>
          <w:bCs/>
          <w:color w:val="000000"/>
          <w:kern w:val="0"/>
          <w:sz w:val="52"/>
          <w:szCs w:val="56"/>
        </w:rPr>
      </w:pPr>
      <w:r w:rsidRPr="002E78EF">
        <w:rPr>
          <w:rFonts w:ascii="Hiragino Kaku Gothic ProN W6" w:eastAsia="Hiragino Kaku Gothic ProN W6" w:cs="Hiragino Kaku Gothic ProN W6" w:hint="eastAsia"/>
          <w:b/>
          <w:bCs/>
          <w:color w:val="CC0005"/>
          <w:kern w:val="0"/>
          <w:sz w:val="52"/>
          <w:szCs w:val="56"/>
        </w:rPr>
        <w:t>カテキン</w:t>
      </w:r>
      <w:r w:rsidRPr="002E78EF">
        <w:rPr>
          <w:rFonts w:ascii="Hiragino Kaku Gothic ProN W6" w:eastAsia="Hiragino Kaku Gothic ProN W6" w:cs="Hiragino Kaku Gothic ProN W6" w:hint="eastAsia"/>
          <w:b/>
          <w:bCs/>
          <w:color w:val="000000"/>
          <w:kern w:val="0"/>
          <w:sz w:val="52"/>
          <w:szCs w:val="56"/>
        </w:rPr>
        <w:t>に</w:t>
      </w:r>
      <w:r w:rsidRPr="002E78EF">
        <w:rPr>
          <w:rFonts w:ascii="Hiragino Kaku Gothic ProN W6" w:eastAsia="Hiragino Kaku Gothic ProN W6" w:cs="Hiragino Kaku Gothic ProN W6" w:hint="eastAsia"/>
          <w:b/>
          <w:bCs/>
          <w:color w:val="CC0005"/>
          <w:kern w:val="0"/>
          <w:sz w:val="52"/>
          <w:szCs w:val="56"/>
        </w:rPr>
        <w:t>ウイルス感染予防効果</w:t>
      </w:r>
      <w:r w:rsidRPr="002E78EF">
        <w:rPr>
          <w:rFonts w:ascii="Hiragino Kaku Gothic ProN W6" w:eastAsia="Hiragino Kaku Gothic ProN W6" w:cs="Hiragino Kaku Gothic ProN W6" w:hint="eastAsia"/>
          <w:b/>
          <w:bCs/>
          <w:color w:val="000000"/>
          <w:kern w:val="0"/>
          <w:sz w:val="52"/>
          <w:szCs w:val="56"/>
        </w:rPr>
        <w:t>を期待</w:t>
      </w:r>
    </w:p>
    <w:p w:rsidR="002E78EF" w:rsidRPr="002E78EF" w:rsidRDefault="002E78EF" w:rsidP="002E78EF">
      <w:pPr>
        <w:jc w:val="center"/>
        <w:rPr>
          <w:rFonts w:ascii="Hiragino Kaku Gothic ProN W6" w:eastAsia="Hiragino Kaku Gothic ProN W6" w:cs="Hiragino Kaku Gothic ProN W6" w:hint="eastAsia"/>
          <w:b/>
          <w:bCs/>
          <w:color w:val="000000"/>
          <w:kern w:val="0"/>
          <w:sz w:val="15"/>
          <w:szCs w:val="15"/>
        </w:rPr>
      </w:pPr>
    </w:p>
    <w:p w:rsidR="002E78EF" w:rsidRPr="002E78EF" w:rsidRDefault="002E78EF" w:rsidP="002E78EF">
      <w:pPr>
        <w:keepNext/>
        <w:framePr w:dropCap="drop" w:lines="3" w:h="745" w:hRule="exact" w:wrap="around" w:vAnchor="text" w:hAnchor="text"/>
        <w:spacing w:before="24" w:line="721" w:lineRule="exact"/>
        <w:jc w:val="left"/>
        <w:textAlignment w:val="baseline"/>
        <w:rPr>
          <w:rFonts w:ascii="ＭＳ 明朝" w:eastAsia="ＭＳ 明朝" w:hAnsi="ＭＳ 明朝" w:cs="Hiragino Mincho ProN W3"/>
          <w:color w:val="262626"/>
          <w:kern w:val="0"/>
          <w:sz w:val="24"/>
        </w:rPr>
      </w:pPr>
      <w:r w:rsidRPr="002E78EF">
        <w:rPr>
          <w:rFonts w:ascii="ＭＳ 明朝" w:eastAsia="ＭＳ 明朝" w:hAnsi="ＭＳ 明朝" w:cs="Hiragino Mincho ProN W3" w:hint="eastAsia"/>
          <w:color w:val="262626"/>
          <w:kern w:val="0"/>
          <w:sz w:val="65"/>
        </w:rPr>
        <w:t>奈</w:t>
      </w:r>
    </w:p>
    <w:p w:rsidR="002E78EF" w:rsidRDefault="002E78EF" w:rsidP="002E78EF">
      <w:pPr>
        <w:autoSpaceDE w:val="0"/>
        <w:autoSpaceDN w:val="0"/>
        <w:adjustRightInd w:val="0"/>
        <w:spacing w:after="400"/>
        <w:jc w:val="left"/>
        <w:rPr>
          <w:rFonts w:ascii="ＭＳ 明朝" w:eastAsia="ＭＳ 明朝" w:hAnsi="ＭＳ 明朝" w:cs="Hiragino Mincho ProN W3"/>
          <w:color w:val="262626"/>
          <w:kern w:val="0"/>
          <w:sz w:val="22"/>
          <w:szCs w:val="22"/>
        </w:rPr>
      </w:pPr>
      <w:r w:rsidRPr="002E78EF">
        <w:rPr>
          <w:rFonts w:ascii="ＭＳ 明朝" w:eastAsia="ＭＳ 明朝" w:hAnsi="ＭＳ 明朝" w:cs="Hiragino Mincho ProN W3" w:hint="eastAsia"/>
          <w:color w:val="262626"/>
          <w:kern w:val="0"/>
          <w:sz w:val="22"/>
          <w:szCs w:val="22"/>
        </w:rPr>
        <w:t>良県立医科大学（同県橿原市）は２７日、</w:t>
      </w:r>
      <w:r w:rsidRPr="002E78EF">
        <w:rPr>
          <w:rFonts w:ascii="ＭＳ 明朝" w:eastAsia="ＭＳ 明朝" w:hAnsi="ＭＳ 明朝" w:cs="Hiragino Mincho ProN W6" w:hint="eastAsia"/>
          <w:b/>
          <w:bCs/>
          <w:color w:val="262626"/>
          <w:kern w:val="0"/>
          <w:sz w:val="22"/>
          <w:szCs w:val="22"/>
        </w:rPr>
        <w:t>新型コロナウイルスが市販のお茶によって無害化する効果を確認した</w:t>
      </w:r>
      <w:r w:rsidRPr="002E78EF">
        <w:rPr>
          <w:rFonts w:ascii="ＭＳ 明朝" w:eastAsia="ＭＳ 明朝" w:hAnsi="ＭＳ 明朝" w:cs="Hiragino Mincho ProN W3" w:hint="eastAsia"/>
          <w:color w:val="262626"/>
          <w:kern w:val="0"/>
          <w:sz w:val="22"/>
          <w:szCs w:val="22"/>
        </w:rPr>
        <w:t>と発表した。</w:t>
      </w:r>
      <w:r w:rsidRPr="002E78EF">
        <w:rPr>
          <w:rFonts w:ascii="ＭＳ 明朝" w:eastAsia="ＭＳ 明朝" w:hAnsi="ＭＳ 明朝" w:cs="Hiragino Mincho ProN W6" w:hint="eastAsia"/>
          <w:b/>
          <w:bCs/>
          <w:color w:val="262626"/>
          <w:kern w:val="0"/>
          <w:sz w:val="22"/>
          <w:szCs w:val="22"/>
        </w:rPr>
        <w:t>試験管内でウイルスが１分間お茶に触れることで最大９９％が感染力を失っており、感染対策の一つとして期待。</w:t>
      </w:r>
      <w:r w:rsidRPr="002E78EF">
        <w:rPr>
          <w:rFonts w:ascii="ＭＳ 明朝" w:eastAsia="ＭＳ 明朝" w:hAnsi="ＭＳ 明朝" w:cs="Hiragino Mincho ProN W6"/>
          <w:b/>
          <w:bCs/>
          <w:color w:val="262626"/>
          <w:kern w:val="0"/>
          <w:sz w:val="22"/>
          <w:szCs w:val="22"/>
        </w:rPr>
        <w:br/>
      </w:r>
      <w:r w:rsidRPr="002E78EF">
        <w:rPr>
          <w:rFonts w:ascii="ＭＳ 明朝" w:eastAsia="ＭＳ 明朝" w:hAnsi="ＭＳ 明朝" w:cs="Hiragino Mincho ProN W3" w:hint="eastAsia"/>
          <w:color w:val="262626"/>
          <w:kern w:val="0"/>
          <w:sz w:val="22"/>
          <w:szCs w:val="22"/>
        </w:rPr>
        <w:t xml:space="preserve">　</w:t>
      </w:r>
      <w:r w:rsidRPr="002E78EF">
        <w:rPr>
          <w:rFonts w:ascii="ＭＳ 明朝" w:eastAsia="ＭＳ 明朝" w:hAnsi="ＭＳ 明朝" w:cs="Hiragino Mincho ProN W3" w:hint="eastAsia"/>
          <w:color w:val="262626"/>
          <w:kern w:val="0"/>
          <w:sz w:val="22"/>
          <w:szCs w:val="22"/>
        </w:rPr>
        <w:t>実験は同大の矢野寿一教授の研究チームが実施した。実験ではペットボトル入りの緑茶や紅茶など</w:t>
      </w:r>
      <w:r>
        <w:rPr>
          <w:rFonts w:ascii="ＭＳ 明朝" w:eastAsia="ＭＳ 明朝" w:hAnsi="ＭＳ 明朝" w:cs="Hiragino Mincho ProN W3"/>
          <w:color w:val="262626"/>
          <w:kern w:val="0"/>
          <w:sz w:val="22"/>
          <w:szCs w:val="22"/>
        </w:rPr>
        <w:br/>
      </w:r>
      <w:r w:rsidRPr="002E78EF">
        <w:rPr>
          <w:rFonts w:ascii="ＭＳ 明朝" w:eastAsia="ＭＳ 明朝" w:hAnsi="ＭＳ 明朝" w:cs="Hiragino Mincho ProN W3" w:hint="eastAsia"/>
          <w:color w:val="262626"/>
          <w:kern w:val="0"/>
          <w:sz w:val="22"/>
          <w:szCs w:val="22"/>
        </w:rPr>
        <w:t>約１０商品を使用。試験管内でウイルスとお茶を混ぜ、経過時間ごとの感染力を持ったウイルスの量を</w:t>
      </w:r>
      <w:r>
        <w:rPr>
          <w:rFonts w:ascii="ＭＳ 明朝" w:eastAsia="ＭＳ 明朝" w:hAnsi="ＭＳ 明朝" w:cs="Hiragino Mincho ProN W3"/>
          <w:color w:val="262626"/>
          <w:kern w:val="0"/>
          <w:sz w:val="22"/>
          <w:szCs w:val="22"/>
        </w:rPr>
        <w:br/>
      </w:r>
      <w:r w:rsidRPr="002E78EF">
        <w:rPr>
          <w:rFonts w:ascii="ＭＳ 明朝" w:eastAsia="ＭＳ 明朝" w:hAnsi="ＭＳ 明朝" w:cs="Hiragino Mincho ProN W3" w:hint="eastAsia"/>
          <w:color w:val="262626"/>
          <w:kern w:val="0"/>
          <w:sz w:val="22"/>
          <w:szCs w:val="22"/>
        </w:rPr>
        <w:t>検査した。</w:t>
      </w:r>
      <w:r w:rsidRPr="002E78EF">
        <w:rPr>
          <w:rFonts w:ascii="ＭＳ 明朝" w:eastAsia="ＭＳ 明朝" w:hAnsi="ＭＳ 明朝" w:cs="Hiragino Mincho ProN W6"/>
          <w:b/>
          <w:bCs/>
          <w:color w:val="262626"/>
          <w:kern w:val="0"/>
          <w:sz w:val="22"/>
          <w:szCs w:val="22"/>
        </w:rPr>
        <w:br/>
      </w:r>
      <w:r w:rsidRPr="002E78EF">
        <w:rPr>
          <w:rFonts w:ascii="ＭＳ 明朝" w:eastAsia="ＭＳ 明朝" w:hAnsi="ＭＳ 明朝" w:cs="Hiragino Mincho ProN W6" w:hint="eastAsia"/>
          <w:b/>
          <w:bCs/>
          <w:color w:val="262626"/>
          <w:kern w:val="0"/>
          <w:sz w:val="22"/>
          <w:szCs w:val="22"/>
        </w:rPr>
        <w:t xml:space="preserve">　</w:t>
      </w:r>
      <w:r w:rsidRPr="002E78EF">
        <w:rPr>
          <w:rFonts w:ascii="ＭＳ 明朝" w:eastAsia="ＭＳ 明朝" w:hAnsi="ＭＳ 明朝" w:cs="Hiragino Mincho ProN W6" w:hint="eastAsia"/>
          <w:b/>
          <w:bCs/>
          <w:color w:val="262626"/>
          <w:kern w:val="0"/>
          <w:sz w:val="22"/>
          <w:szCs w:val="22"/>
        </w:rPr>
        <w:t>最も効果が高かったのは茶葉から淹（い）</w:t>
      </w:r>
      <w:proofErr w:type="gramStart"/>
      <w:r w:rsidRPr="002E78EF">
        <w:rPr>
          <w:rFonts w:ascii="ＭＳ 明朝" w:eastAsia="ＭＳ 明朝" w:hAnsi="ＭＳ 明朝" w:cs="Hiragino Mincho ProN W6" w:hint="eastAsia"/>
          <w:b/>
          <w:bCs/>
          <w:color w:val="262626"/>
          <w:kern w:val="0"/>
          <w:sz w:val="22"/>
          <w:szCs w:val="22"/>
        </w:rPr>
        <w:t>れた</w:t>
      </w:r>
      <w:proofErr w:type="gramEnd"/>
      <w:r w:rsidRPr="002E78EF">
        <w:rPr>
          <w:rFonts w:ascii="ＭＳ 明朝" w:eastAsia="ＭＳ 明朝" w:hAnsi="ＭＳ 明朝" w:cs="Hiragino Mincho ProN W6" w:hint="eastAsia"/>
          <w:b/>
          <w:bCs/>
          <w:color w:val="262626"/>
          <w:kern w:val="0"/>
          <w:sz w:val="22"/>
          <w:szCs w:val="22"/>
        </w:rPr>
        <w:t>紅茶で、感染力のあるウイルスは１分間</w:t>
      </w:r>
      <w:proofErr w:type="gramStart"/>
      <w:r w:rsidRPr="002E78EF">
        <w:rPr>
          <w:rFonts w:ascii="ＭＳ 明朝" w:eastAsia="ＭＳ 明朝" w:hAnsi="ＭＳ 明朝" w:cs="Hiragino Mincho ProN W6" w:hint="eastAsia"/>
          <w:b/>
          <w:bCs/>
          <w:color w:val="262626"/>
          <w:kern w:val="0"/>
          <w:sz w:val="22"/>
          <w:szCs w:val="22"/>
        </w:rPr>
        <w:t>で</w:t>
      </w:r>
      <w:proofErr w:type="gramEnd"/>
      <w:r>
        <w:rPr>
          <w:rFonts w:ascii="ＭＳ 明朝" w:eastAsia="ＭＳ 明朝" w:hAnsi="ＭＳ 明朝" w:cs="Hiragino Mincho ProN W6"/>
          <w:b/>
          <w:bCs/>
          <w:color w:val="262626"/>
          <w:kern w:val="0"/>
          <w:sz w:val="22"/>
          <w:szCs w:val="22"/>
        </w:rPr>
        <w:br/>
        <w:t>100</w:t>
      </w:r>
      <w:r w:rsidRPr="002E78EF">
        <w:rPr>
          <w:rFonts w:ascii="ＭＳ 明朝" w:eastAsia="ＭＳ 明朝" w:hAnsi="ＭＳ 明朝" w:cs="Hiragino Mincho ProN W6" w:hint="eastAsia"/>
          <w:b/>
          <w:bCs/>
          <w:color w:val="262626"/>
          <w:kern w:val="0"/>
          <w:sz w:val="22"/>
          <w:szCs w:val="22"/>
        </w:rPr>
        <w:t>分の</w:t>
      </w:r>
      <w:r>
        <w:rPr>
          <w:rFonts w:ascii="ＭＳ 明朝" w:eastAsia="ＭＳ 明朝" w:hAnsi="ＭＳ 明朝" w:cs="Hiragino Mincho ProN W6" w:hint="eastAsia"/>
          <w:b/>
          <w:bCs/>
          <w:color w:val="262626"/>
          <w:kern w:val="0"/>
          <w:sz w:val="22"/>
          <w:szCs w:val="22"/>
        </w:rPr>
        <w:t>1</w:t>
      </w:r>
      <w:r w:rsidRPr="002E78EF">
        <w:rPr>
          <w:rFonts w:ascii="ＭＳ 明朝" w:eastAsia="ＭＳ 明朝" w:hAnsi="ＭＳ 明朝" w:cs="Hiragino Mincho ProN W6" w:hint="eastAsia"/>
          <w:b/>
          <w:bCs/>
          <w:color w:val="262626"/>
          <w:kern w:val="0"/>
          <w:sz w:val="22"/>
          <w:szCs w:val="22"/>
        </w:rPr>
        <w:t>、</w:t>
      </w:r>
      <w:r>
        <w:rPr>
          <w:rFonts w:ascii="ＭＳ 明朝" w:eastAsia="ＭＳ 明朝" w:hAnsi="ＭＳ 明朝" w:cs="Hiragino Mincho ProN W6" w:hint="eastAsia"/>
          <w:b/>
          <w:bCs/>
          <w:color w:val="262626"/>
          <w:kern w:val="0"/>
          <w:sz w:val="22"/>
          <w:szCs w:val="22"/>
        </w:rPr>
        <w:t>1</w:t>
      </w:r>
      <w:r>
        <w:rPr>
          <w:rFonts w:ascii="ＭＳ 明朝" w:eastAsia="ＭＳ 明朝" w:hAnsi="ＭＳ 明朝" w:cs="Hiragino Mincho ProN W6"/>
          <w:b/>
          <w:bCs/>
          <w:color w:val="262626"/>
          <w:kern w:val="0"/>
          <w:sz w:val="22"/>
          <w:szCs w:val="22"/>
        </w:rPr>
        <w:t>0</w:t>
      </w:r>
      <w:r w:rsidRPr="002E78EF">
        <w:rPr>
          <w:rFonts w:ascii="ＭＳ 明朝" w:eastAsia="ＭＳ 明朝" w:hAnsi="ＭＳ 明朝" w:cs="Hiragino Mincho ProN W6" w:hint="eastAsia"/>
          <w:b/>
          <w:bCs/>
          <w:color w:val="262626"/>
          <w:kern w:val="0"/>
          <w:sz w:val="22"/>
          <w:szCs w:val="22"/>
        </w:rPr>
        <w:t>分間</w:t>
      </w:r>
      <w:proofErr w:type="gramStart"/>
      <w:r w:rsidRPr="002E78EF">
        <w:rPr>
          <w:rFonts w:ascii="ＭＳ 明朝" w:eastAsia="ＭＳ 明朝" w:hAnsi="ＭＳ 明朝" w:cs="Hiragino Mincho ProN W6" w:hint="eastAsia"/>
          <w:b/>
          <w:bCs/>
          <w:color w:val="262626"/>
          <w:kern w:val="0"/>
          <w:sz w:val="22"/>
          <w:szCs w:val="22"/>
        </w:rPr>
        <w:t>で</w:t>
      </w:r>
      <w:proofErr w:type="gramEnd"/>
      <w:r w:rsidRPr="002E78EF">
        <w:rPr>
          <w:rFonts w:ascii="ＭＳ 明朝" w:eastAsia="ＭＳ 明朝" w:hAnsi="ＭＳ 明朝" w:cs="Hiragino Mincho ProN W6" w:hint="eastAsia"/>
          <w:b/>
          <w:bCs/>
          <w:color w:val="262626"/>
          <w:kern w:val="0"/>
          <w:sz w:val="22"/>
          <w:szCs w:val="22"/>
        </w:rPr>
        <w:t>千分の</w:t>
      </w:r>
      <w:r>
        <w:rPr>
          <w:rFonts w:ascii="ＭＳ 明朝" w:eastAsia="ＭＳ 明朝" w:hAnsi="ＭＳ 明朝" w:cs="Hiragino Mincho ProN W6" w:hint="eastAsia"/>
          <w:b/>
          <w:bCs/>
          <w:color w:val="262626"/>
          <w:kern w:val="0"/>
          <w:sz w:val="22"/>
          <w:szCs w:val="22"/>
        </w:rPr>
        <w:t>1</w:t>
      </w:r>
      <w:r w:rsidRPr="002E78EF">
        <w:rPr>
          <w:rFonts w:ascii="ＭＳ 明朝" w:eastAsia="ＭＳ 明朝" w:hAnsi="ＭＳ 明朝" w:cs="Hiragino Mincho ProN W6" w:hint="eastAsia"/>
          <w:b/>
          <w:bCs/>
          <w:color w:val="262626"/>
          <w:kern w:val="0"/>
          <w:sz w:val="22"/>
          <w:szCs w:val="22"/>
        </w:rPr>
        <w:t>以下にまで減少した。</w:t>
      </w:r>
      <w:r w:rsidRPr="002E78EF">
        <w:rPr>
          <w:rFonts w:ascii="ＭＳ 明朝" w:eastAsia="ＭＳ 明朝" w:hAnsi="ＭＳ 明朝" w:cs="Hiragino Mincho ProN W6"/>
          <w:b/>
          <w:bCs/>
          <w:color w:val="262626"/>
          <w:kern w:val="0"/>
          <w:sz w:val="22"/>
          <w:szCs w:val="22"/>
        </w:rPr>
        <w:br/>
      </w:r>
      <w:r w:rsidRPr="002E78EF">
        <w:rPr>
          <w:rFonts w:ascii="ＭＳ 明朝" w:eastAsia="ＭＳ 明朝" w:hAnsi="ＭＳ 明朝" w:cs="Hiragino Mincho ProN W6" w:hint="eastAsia"/>
          <w:b/>
          <w:bCs/>
          <w:color w:val="262626"/>
          <w:kern w:val="0"/>
          <w:sz w:val="22"/>
          <w:szCs w:val="22"/>
        </w:rPr>
        <w:t xml:space="preserve">　</w:t>
      </w:r>
      <w:r w:rsidRPr="002E78EF">
        <w:rPr>
          <w:rFonts w:ascii="ＭＳ 明朝" w:eastAsia="ＭＳ 明朝" w:hAnsi="ＭＳ 明朝" w:cs="Hiragino Mincho ProN W3" w:hint="eastAsia"/>
          <w:color w:val="262626"/>
          <w:kern w:val="0"/>
          <w:sz w:val="22"/>
          <w:szCs w:val="22"/>
        </w:rPr>
        <w:t>矢野教授によると、</w:t>
      </w:r>
      <w:r w:rsidRPr="002E78EF">
        <w:rPr>
          <w:rFonts w:ascii="ＭＳ 明朝" w:eastAsia="ＭＳ 明朝" w:hAnsi="ＭＳ 明朝" w:cs="Hiragino Mincho ProN W6" w:hint="eastAsia"/>
          <w:b/>
          <w:bCs/>
          <w:color w:val="262626"/>
          <w:kern w:val="0"/>
          <w:sz w:val="22"/>
          <w:szCs w:val="22"/>
        </w:rPr>
        <w:t>カテキンはインフルエンザウイルスなどの表面にある突起状のタンパク質に付着し、感染力をなくすことが確認されており、新型コロナでも同様の効果が推測されるという。</w:t>
      </w:r>
      <w:r w:rsidRPr="002E78EF">
        <w:rPr>
          <w:rFonts w:ascii="ＭＳ 明朝" w:eastAsia="ＭＳ 明朝" w:hAnsi="ＭＳ 明朝" w:cs="ＭＳ 明朝"/>
          <w:color w:val="262626"/>
          <w:kern w:val="0"/>
          <w:sz w:val="22"/>
          <w:szCs w:val="22"/>
        </w:rPr>
        <w:br/>
      </w:r>
      <w:r w:rsidRPr="002E78EF">
        <w:rPr>
          <w:rFonts w:ascii="ＭＳ 明朝" w:eastAsia="ＭＳ 明朝" w:hAnsi="ＭＳ 明朝" w:cs="Hiragino Mincho ProN W3" w:hint="eastAsia"/>
          <w:color w:val="262626"/>
          <w:kern w:val="0"/>
          <w:sz w:val="22"/>
          <w:szCs w:val="22"/>
        </w:rPr>
        <w:t>※</w:t>
      </w:r>
      <w:r w:rsidRPr="002E78EF">
        <w:rPr>
          <w:rFonts w:ascii="ＭＳ 明朝" w:eastAsia="ＭＳ 明朝" w:hAnsi="ＭＳ 明朝" w:cs="Hiragino Mincho ProN W3"/>
          <w:color w:val="262626"/>
          <w:kern w:val="0"/>
          <w:sz w:val="22"/>
          <w:szCs w:val="22"/>
        </w:rPr>
        <w:t>THE SANKEI NEWS</w:t>
      </w:r>
      <w:r w:rsidRPr="002E78EF">
        <w:rPr>
          <w:rFonts w:ascii="ＭＳ 明朝" w:eastAsia="ＭＳ 明朝" w:hAnsi="ＭＳ 明朝" w:cs="Hiragino Mincho ProN W3" w:hint="eastAsia"/>
          <w:color w:val="262626"/>
          <w:kern w:val="0"/>
          <w:sz w:val="22"/>
          <w:szCs w:val="22"/>
        </w:rPr>
        <w:t>より抜粋</w:t>
      </w:r>
      <w:r w:rsidRPr="002E78EF">
        <w:rPr>
          <w:rFonts w:ascii="ＭＳ 明朝" w:eastAsia="ＭＳ 明朝" w:hAnsi="ＭＳ 明朝" w:cs="ＭＳ 明朝" w:hint="eastAsia"/>
          <w:color w:val="262626"/>
          <w:kern w:val="0"/>
          <w:sz w:val="22"/>
          <w:szCs w:val="22"/>
        </w:rPr>
        <w:t> </w:t>
      </w:r>
      <w:hyperlink r:id="rId5" w:history="1">
        <w:r w:rsidRPr="002E78EF">
          <w:rPr>
            <w:rFonts w:ascii="ＭＳ 明朝" w:eastAsia="ＭＳ 明朝" w:hAnsi="ＭＳ 明朝" w:cs="Hiragino Mincho ProN W3"/>
            <w:color w:val="262626"/>
            <w:kern w:val="0"/>
            <w:sz w:val="22"/>
            <w:szCs w:val="22"/>
            <w:u w:val="single" w:color="262626"/>
          </w:rPr>
          <w:t>https://www.sankei.com/west/news/201127/wst2011270045-n1.html</w:t>
        </w:r>
      </w:hyperlink>
      <w:r w:rsidRPr="002E78EF">
        <w:rPr>
          <w:rFonts w:ascii="ＭＳ 明朝" w:eastAsia="ＭＳ 明朝" w:hAnsi="ＭＳ 明朝" w:cs="Hiragino Mincho ProN W6"/>
          <w:b/>
          <w:bCs/>
          <w:color w:val="262626"/>
          <w:kern w:val="0"/>
          <w:sz w:val="22"/>
          <w:szCs w:val="22"/>
        </w:rPr>
        <w:br/>
      </w:r>
      <w:r w:rsidRPr="002E78EF">
        <w:rPr>
          <w:rFonts w:ascii="ＭＳ 明朝" w:eastAsia="ＭＳ 明朝" w:hAnsi="ＭＳ 明朝" w:cs="Hiragino Mincho ProN W6"/>
          <w:b/>
          <w:bCs/>
          <w:color w:val="262626"/>
          <w:kern w:val="0"/>
          <w:sz w:val="22"/>
          <w:szCs w:val="22"/>
        </w:rPr>
        <w:br/>
      </w:r>
      <w:r w:rsidRPr="002E78EF">
        <w:rPr>
          <w:rFonts w:ascii="ＭＳ 明朝" w:eastAsia="ＭＳ 明朝" w:hAnsi="ＭＳ 明朝" w:cs="Hiragino Mincho ProN W6" w:hint="eastAsia"/>
          <w:b/>
          <w:bCs/>
          <w:color w:val="262626"/>
          <w:kern w:val="0"/>
          <w:sz w:val="22"/>
          <w:szCs w:val="22"/>
        </w:rPr>
        <w:t xml:space="preserve">　</w:t>
      </w:r>
      <w:r w:rsidRPr="002E78EF">
        <w:rPr>
          <w:rFonts w:ascii="ＭＳ 明朝" w:eastAsia="ＭＳ 明朝" w:hAnsi="ＭＳ 明朝" w:cs="Hiragino Mincho ProN W3" w:hint="eastAsia"/>
          <w:color w:val="262626"/>
          <w:kern w:val="0"/>
          <w:sz w:val="22"/>
          <w:szCs w:val="22"/>
        </w:rPr>
        <w:t>この報道を受け、お客様の新型コロナウイルス感染予防のため当店でも緑茶のご提供を決定。ご注文頂いた後、カテキン含有量が豊富な大和茶を茶葉から淹れ、ご提供いたします。お気軽にお声がけ下さい。</w:t>
      </w:r>
      <w:r w:rsidRPr="002E78EF">
        <w:rPr>
          <w:rFonts w:ascii="ＭＳ 明朝" w:eastAsia="ＭＳ 明朝" w:hAnsi="ＭＳ 明朝" w:cs="Hiragino Mincho ProN W3"/>
          <w:color w:val="262626"/>
          <w:kern w:val="0"/>
          <w:sz w:val="22"/>
          <w:szCs w:val="22"/>
        </w:rPr>
        <w:br/>
      </w:r>
      <w:r w:rsidRPr="002E78EF">
        <w:rPr>
          <w:rFonts w:ascii="ＭＳ 明朝" w:eastAsia="ＭＳ 明朝" w:hAnsi="ＭＳ 明朝" w:cs="Hiragino Mincho ProN W3" w:hint="eastAsia"/>
          <w:color w:val="262626"/>
          <w:kern w:val="0"/>
          <w:sz w:val="22"/>
          <w:szCs w:val="22"/>
        </w:rPr>
        <w:t>一般価格</w:t>
      </w:r>
      <w:r w:rsidR="00D5078B">
        <w:rPr>
          <w:rFonts w:ascii="ＭＳ 明朝" w:eastAsia="ＭＳ 明朝" w:hAnsi="ＭＳ 明朝" w:cs="Hiragino Mincho ProN W3" w:hint="eastAsia"/>
          <w:color w:val="262626"/>
          <w:kern w:val="0"/>
          <w:sz w:val="22"/>
          <w:szCs w:val="22"/>
        </w:rPr>
        <w:t xml:space="preserve"> </w:t>
      </w:r>
      <w:r w:rsidRPr="002E78EF">
        <w:rPr>
          <w:rFonts w:ascii="ＭＳ 明朝" w:eastAsia="ＭＳ 明朝" w:hAnsi="ＭＳ 明朝" w:cs="Hiragino Mincho ProN W3"/>
          <w:color w:val="262626"/>
          <w:kern w:val="0"/>
          <w:sz w:val="22"/>
          <w:szCs w:val="22"/>
        </w:rPr>
        <w:t>370</w:t>
      </w:r>
      <w:r w:rsidR="00D5078B">
        <w:rPr>
          <w:rFonts w:ascii="ＭＳ 明朝" w:eastAsia="ＭＳ 明朝" w:hAnsi="ＭＳ 明朝" w:cs="ＭＳ 明朝" w:hint="eastAsia"/>
          <w:color w:val="262626"/>
          <w:kern w:val="0"/>
          <w:sz w:val="22"/>
          <w:szCs w:val="22"/>
        </w:rPr>
        <w:t xml:space="preserve">　</w:t>
      </w:r>
      <w:r w:rsidRPr="002E78EF">
        <w:rPr>
          <w:rFonts w:ascii="ＭＳ 明朝" w:eastAsia="ＭＳ 明朝" w:hAnsi="ＭＳ 明朝" w:cs="Hiragino Mincho ProN W3" w:hint="eastAsia"/>
          <w:color w:val="262626"/>
          <w:kern w:val="0"/>
          <w:sz w:val="22"/>
          <w:szCs w:val="22"/>
        </w:rPr>
        <w:t>メ</w:t>
      </w:r>
      <w:bookmarkStart w:id="0" w:name="_GoBack"/>
      <w:bookmarkEnd w:id="0"/>
      <w:r w:rsidRPr="002E78EF">
        <w:rPr>
          <w:rFonts w:ascii="ＭＳ 明朝" w:eastAsia="ＭＳ 明朝" w:hAnsi="ＭＳ 明朝" w:cs="Hiragino Mincho ProN W3" w:hint="eastAsia"/>
          <w:color w:val="262626"/>
          <w:kern w:val="0"/>
          <w:sz w:val="22"/>
          <w:szCs w:val="22"/>
        </w:rPr>
        <w:t>ール会員様</w:t>
      </w:r>
      <w:r w:rsidRPr="002E78EF">
        <w:rPr>
          <w:rFonts w:ascii="ＭＳ 明朝" w:eastAsia="ＭＳ 明朝" w:hAnsi="ＭＳ 明朝" w:cs="Hiragino Mincho ProN W3"/>
          <w:color w:val="262626"/>
          <w:kern w:val="0"/>
          <w:sz w:val="22"/>
          <w:szCs w:val="22"/>
        </w:rPr>
        <w:t xml:space="preserve"> </w:t>
      </w:r>
      <w:r w:rsidRPr="002E78EF">
        <w:rPr>
          <w:rFonts w:ascii="ＭＳ 明朝" w:eastAsia="ＭＳ 明朝" w:hAnsi="ＭＳ 明朝" w:cs="Hiragino Mincho ProN W3" w:hint="eastAsia"/>
          <w:color w:val="262626"/>
          <w:kern w:val="0"/>
          <w:sz w:val="22"/>
          <w:szCs w:val="22"/>
        </w:rPr>
        <w:t>無料</w:t>
      </w:r>
    </w:p>
    <w:p w:rsidR="002E78EF" w:rsidRDefault="002E78EF" w:rsidP="002E78EF">
      <w:pPr>
        <w:autoSpaceDE w:val="0"/>
        <w:autoSpaceDN w:val="0"/>
        <w:adjustRightInd w:val="0"/>
        <w:spacing w:after="400"/>
        <w:jc w:val="left"/>
        <w:rPr>
          <w:rFonts w:ascii="ＭＳ 明朝" w:eastAsia="ＭＳ 明朝" w:hAnsi="ＭＳ 明朝" w:cs="Hiragino Mincho ProN W3"/>
          <w:color w:val="262626"/>
          <w:kern w:val="0"/>
          <w:sz w:val="22"/>
          <w:szCs w:val="22"/>
        </w:rPr>
      </w:pPr>
    </w:p>
    <w:p w:rsidR="002E78EF" w:rsidRDefault="002E78EF" w:rsidP="002E78EF">
      <w:r>
        <w:rPr>
          <w:noProof/>
        </w:rPr>
        <w:lastRenderedPageBreak/>
        <w:drawing>
          <wp:inline distT="0" distB="0" distL="0" distR="0">
            <wp:extent cx="6642100" cy="36842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紅茶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2100" cy="3684270"/>
                    </a:xfrm>
                    <a:prstGeom prst="rect">
                      <a:avLst/>
                    </a:prstGeom>
                  </pic:spPr>
                </pic:pic>
              </a:graphicData>
            </a:graphic>
          </wp:inline>
        </w:drawing>
      </w:r>
    </w:p>
    <w:p w:rsidR="002E78EF" w:rsidRDefault="002E78EF" w:rsidP="002E78EF">
      <w:pPr>
        <w:jc w:val="center"/>
        <w:rPr>
          <w:rFonts w:ascii="Hiragino Kaku Gothic ProN W6" w:eastAsia="Hiragino Kaku Gothic ProN W6" w:cs="Hiragino Kaku Gothic ProN W6"/>
          <w:b/>
          <w:bCs/>
          <w:color w:val="000000"/>
          <w:kern w:val="0"/>
          <w:sz w:val="52"/>
          <w:szCs w:val="56"/>
        </w:rPr>
      </w:pPr>
      <w:r w:rsidRPr="002E78EF">
        <w:rPr>
          <w:rFonts w:ascii="Hiragino Kaku Gothic ProN W6" w:eastAsia="Hiragino Kaku Gothic ProN W6" w:cs="Hiragino Kaku Gothic ProN W6" w:hint="eastAsia"/>
          <w:b/>
          <w:bCs/>
          <w:color w:val="000000"/>
          <w:kern w:val="0"/>
          <w:sz w:val="52"/>
          <w:szCs w:val="56"/>
        </w:rPr>
        <w:t>お茶で</w:t>
      </w:r>
      <w:r w:rsidRPr="002E78EF">
        <w:rPr>
          <w:rFonts w:ascii="Hiragino Kaku Gothic ProN W6" w:eastAsia="Hiragino Kaku Gothic ProN W6" w:cs="Hiragino Kaku Gothic ProN W6" w:hint="eastAsia"/>
          <w:b/>
          <w:bCs/>
          <w:color w:val="CC0005"/>
          <w:kern w:val="0"/>
          <w:sz w:val="52"/>
          <w:szCs w:val="56"/>
        </w:rPr>
        <w:t>新型コロナ無害化</w:t>
      </w:r>
      <w:r w:rsidRPr="002E78EF">
        <w:rPr>
          <w:rFonts w:ascii="Hiragino Kaku Gothic ProN W6" w:eastAsia="Hiragino Kaku Gothic ProN W6" w:cs="Hiragino Kaku Gothic ProN W6"/>
          <w:b/>
          <w:bCs/>
          <w:color w:val="000000"/>
          <w:kern w:val="0"/>
          <w:sz w:val="52"/>
          <w:szCs w:val="56"/>
        </w:rPr>
        <w:t xml:space="preserve"> 1</w:t>
      </w:r>
      <w:r w:rsidRPr="002E78EF">
        <w:rPr>
          <w:rFonts w:ascii="Hiragino Kaku Gothic ProN W6" w:eastAsia="Hiragino Kaku Gothic ProN W6" w:cs="Hiragino Kaku Gothic ProN W6" w:hint="eastAsia"/>
          <w:b/>
          <w:bCs/>
          <w:color w:val="000000"/>
          <w:kern w:val="0"/>
          <w:sz w:val="52"/>
          <w:szCs w:val="56"/>
        </w:rPr>
        <w:t>分で最大</w:t>
      </w:r>
      <w:r w:rsidRPr="002E78EF">
        <w:rPr>
          <w:rFonts w:ascii="Hiragino Kaku Gothic ProN W6" w:eastAsia="Hiragino Kaku Gothic ProN W6" w:cs="Hiragino Kaku Gothic ProN W6"/>
          <w:b/>
          <w:bCs/>
          <w:color w:val="000000"/>
          <w:kern w:val="0"/>
          <w:sz w:val="52"/>
          <w:szCs w:val="56"/>
        </w:rPr>
        <w:t>99%</w:t>
      </w:r>
    </w:p>
    <w:p w:rsidR="002E78EF" w:rsidRDefault="002E78EF" w:rsidP="002E78EF">
      <w:pPr>
        <w:jc w:val="center"/>
        <w:rPr>
          <w:rFonts w:ascii="Hiragino Kaku Gothic ProN W6" w:eastAsia="Hiragino Kaku Gothic ProN W6" w:cs="Hiragino Kaku Gothic ProN W6"/>
          <w:b/>
          <w:bCs/>
          <w:color w:val="000000"/>
          <w:kern w:val="0"/>
          <w:sz w:val="52"/>
          <w:szCs w:val="56"/>
        </w:rPr>
      </w:pPr>
      <w:r w:rsidRPr="002E78EF">
        <w:rPr>
          <w:rFonts w:ascii="Hiragino Kaku Gothic ProN W6" w:eastAsia="Hiragino Kaku Gothic ProN W6" w:cs="Hiragino Kaku Gothic ProN W6" w:hint="eastAsia"/>
          <w:b/>
          <w:bCs/>
          <w:color w:val="CC0005"/>
          <w:kern w:val="0"/>
          <w:sz w:val="52"/>
          <w:szCs w:val="56"/>
        </w:rPr>
        <w:t>カテキン</w:t>
      </w:r>
      <w:r w:rsidRPr="002E78EF">
        <w:rPr>
          <w:rFonts w:ascii="Hiragino Kaku Gothic ProN W6" w:eastAsia="Hiragino Kaku Gothic ProN W6" w:cs="Hiragino Kaku Gothic ProN W6" w:hint="eastAsia"/>
          <w:b/>
          <w:bCs/>
          <w:color w:val="000000"/>
          <w:kern w:val="0"/>
          <w:sz w:val="52"/>
          <w:szCs w:val="56"/>
        </w:rPr>
        <w:t>に</w:t>
      </w:r>
      <w:r w:rsidRPr="002E78EF">
        <w:rPr>
          <w:rFonts w:ascii="Hiragino Kaku Gothic ProN W6" w:eastAsia="Hiragino Kaku Gothic ProN W6" w:cs="Hiragino Kaku Gothic ProN W6" w:hint="eastAsia"/>
          <w:b/>
          <w:bCs/>
          <w:color w:val="CC0005"/>
          <w:kern w:val="0"/>
          <w:sz w:val="52"/>
          <w:szCs w:val="56"/>
        </w:rPr>
        <w:t>ウイルス感染予防効果</w:t>
      </w:r>
      <w:r w:rsidRPr="002E78EF">
        <w:rPr>
          <w:rFonts w:ascii="Hiragino Kaku Gothic ProN W6" w:eastAsia="Hiragino Kaku Gothic ProN W6" w:cs="Hiragino Kaku Gothic ProN W6" w:hint="eastAsia"/>
          <w:b/>
          <w:bCs/>
          <w:color w:val="000000"/>
          <w:kern w:val="0"/>
          <w:sz w:val="52"/>
          <w:szCs w:val="56"/>
        </w:rPr>
        <w:t>を期待</w:t>
      </w:r>
    </w:p>
    <w:p w:rsidR="002E78EF" w:rsidRPr="002E78EF" w:rsidRDefault="002E78EF" w:rsidP="002E78EF">
      <w:pPr>
        <w:jc w:val="center"/>
        <w:rPr>
          <w:rFonts w:ascii="Hiragino Kaku Gothic ProN W6" w:eastAsia="Hiragino Kaku Gothic ProN W6" w:cs="Hiragino Kaku Gothic ProN W6" w:hint="eastAsia"/>
          <w:b/>
          <w:bCs/>
          <w:color w:val="000000"/>
          <w:kern w:val="0"/>
          <w:sz w:val="15"/>
          <w:szCs w:val="15"/>
        </w:rPr>
      </w:pPr>
    </w:p>
    <w:p w:rsidR="002E78EF" w:rsidRPr="002E78EF" w:rsidRDefault="002E78EF" w:rsidP="002E78EF">
      <w:pPr>
        <w:keepNext/>
        <w:framePr w:dropCap="drop" w:lines="3" w:h="745" w:hRule="exact" w:wrap="around" w:vAnchor="text" w:hAnchor="text"/>
        <w:spacing w:before="24" w:line="721" w:lineRule="exact"/>
        <w:jc w:val="left"/>
        <w:textAlignment w:val="baseline"/>
        <w:rPr>
          <w:rFonts w:ascii="ＭＳ 明朝" w:eastAsia="ＭＳ 明朝" w:hAnsi="ＭＳ 明朝" w:cs="Hiragino Mincho ProN W3"/>
          <w:color w:val="262626"/>
          <w:kern w:val="0"/>
          <w:sz w:val="24"/>
        </w:rPr>
      </w:pPr>
      <w:r w:rsidRPr="002E78EF">
        <w:rPr>
          <w:rFonts w:ascii="ＭＳ 明朝" w:eastAsia="ＭＳ 明朝" w:hAnsi="ＭＳ 明朝" w:cs="Hiragino Mincho ProN W3" w:hint="eastAsia"/>
          <w:color w:val="262626"/>
          <w:kern w:val="0"/>
          <w:sz w:val="65"/>
        </w:rPr>
        <w:t>奈</w:t>
      </w:r>
    </w:p>
    <w:p w:rsidR="002E78EF" w:rsidRPr="002E78EF" w:rsidRDefault="002E78EF" w:rsidP="002E78EF">
      <w:pPr>
        <w:autoSpaceDE w:val="0"/>
        <w:autoSpaceDN w:val="0"/>
        <w:adjustRightInd w:val="0"/>
        <w:spacing w:after="400"/>
        <w:jc w:val="left"/>
        <w:rPr>
          <w:rFonts w:ascii="ＭＳ 明朝" w:eastAsia="ＭＳ 明朝" w:hAnsi="ＭＳ 明朝" w:cs="Hiragino Mincho ProN W3" w:hint="eastAsia"/>
          <w:color w:val="262626"/>
          <w:kern w:val="0"/>
          <w:sz w:val="22"/>
          <w:szCs w:val="22"/>
        </w:rPr>
      </w:pPr>
      <w:r w:rsidRPr="002E78EF">
        <w:rPr>
          <w:rFonts w:ascii="ＭＳ 明朝" w:eastAsia="ＭＳ 明朝" w:hAnsi="ＭＳ 明朝" w:cs="Hiragino Mincho ProN W3" w:hint="eastAsia"/>
          <w:color w:val="262626"/>
          <w:kern w:val="0"/>
          <w:sz w:val="22"/>
          <w:szCs w:val="22"/>
        </w:rPr>
        <w:t>良県立医科大学（同県橿原市）は２７日、</w:t>
      </w:r>
      <w:r w:rsidRPr="002E78EF">
        <w:rPr>
          <w:rFonts w:ascii="ＭＳ 明朝" w:eastAsia="ＭＳ 明朝" w:hAnsi="ＭＳ 明朝" w:cs="Hiragino Mincho ProN W6" w:hint="eastAsia"/>
          <w:b/>
          <w:bCs/>
          <w:color w:val="262626"/>
          <w:kern w:val="0"/>
          <w:sz w:val="22"/>
          <w:szCs w:val="22"/>
        </w:rPr>
        <w:t>新型コロナウイルスが市販のお茶によって無害化する効果を確認した</w:t>
      </w:r>
      <w:r w:rsidRPr="002E78EF">
        <w:rPr>
          <w:rFonts w:ascii="ＭＳ 明朝" w:eastAsia="ＭＳ 明朝" w:hAnsi="ＭＳ 明朝" w:cs="Hiragino Mincho ProN W3" w:hint="eastAsia"/>
          <w:color w:val="262626"/>
          <w:kern w:val="0"/>
          <w:sz w:val="22"/>
          <w:szCs w:val="22"/>
        </w:rPr>
        <w:t>と発表した。</w:t>
      </w:r>
      <w:r w:rsidRPr="002E78EF">
        <w:rPr>
          <w:rFonts w:ascii="ＭＳ 明朝" w:eastAsia="ＭＳ 明朝" w:hAnsi="ＭＳ 明朝" w:cs="Hiragino Mincho ProN W6" w:hint="eastAsia"/>
          <w:b/>
          <w:bCs/>
          <w:color w:val="262626"/>
          <w:kern w:val="0"/>
          <w:sz w:val="22"/>
          <w:szCs w:val="22"/>
        </w:rPr>
        <w:t>試験管内でウイルスが１分間お茶に触れることで最大９９％が感染力を失っており、感染対策の一つとして期待。</w:t>
      </w:r>
      <w:r w:rsidRPr="002E78EF">
        <w:rPr>
          <w:rFonts w:ascii="ＭＳ 明朝" w:eastAsia="ＭＳ 明朝" w:hAnsi="ＭＳ 明朝" w:cs="Hiragino Mincho ProN W6"/>
          <w:b/>
          <w:bCs/>
          <w:color w:val="262626"/>
          <w:kern w:val="0"/>
          <w:sz w:val="22"/>
          <w:szCs w:val="22"/>
        </w:rPr>
        <w:br/>
      </w:r>
      <w:r w:rsidRPr="002E78EF">
        <w:rPr>
          <w:rFonts w:ascii="ＭＳ 明朝" w:eastAsia="ＭＳ 明朝" w:hAnsi="ＭＳ 明朝" w:cs="Hiragino Mincho ProN W3" w:hint="eastAsia"/>
          <w:color w:val="262626"/>
          <w:kern w:val="0"/>
          <w:sz w:val="22"/>
          <w:szCs w:val="22"/>
        </w:rPr>
        <w:t xml:space="preserve">　実験は同大の矢野寿一教授の研究チームが実施した。実験ではペットボトル入りの緑茶や紅茶など</w:t>
      </w:r>
      <w:r>
        <w:rPr>
          <w:rFonts w:ascii="ＭＳ 明朝" w:eastAsia="ＭＳ 明朝" w:hAnsi="ＭＳ 明朝" w:cs="Hiragino Mincho ProN W3"/>
          <w:color w:val="262626"/>
          <w:kern w:val="0"/>
          <w:sz w:val="22"/>
          <w:szCs w:val="22"/>
        </w:rPr>
        <w:br/>
      </w:r>
      <w:r w:rsidRPr="002E78EF">
        <w:rPr>
          <w:rFonts w:ascii="ＭＳ 明朝" w:eastAsia="ＭＳ 明朝" w:hAnsi="ＭＳ 明朝" w:cs="Hiragino Mincho ProN W3" w:hint="eastAsia"/>
          <w:color w:val="262626"/>
          <w:kern w:val="0"/>
          <w:sz w:val="22"/>
          <w:szCs w:val="22"/>
        </w:rPr>
        <w:t>約１０商品を使用。試験管内でウイルスとお茶を混ぜ、経過時間ごとの感染力を持ったウイルスの量を</w:t>
      </w:r>
      <w:r>
        <w:rPr>
          <w:rFonts w:ascii="ＭＳ 明朝" w:eastAsia="ＭＳ 明朝" w:hAnsi="ＭＳ 明朝" w:cs="Hiragino Mincho ProN W3"/>
          <w:color w:val="262626"/>
          <w:kern w:val="0"/>
          <w:sz w:val="22"/>
          <w:szCs w:val="22"/>
        </w:rPr>
        <w:br/>
      </w:r>
      <w:r w:rsidRPr="002E78EF">
        <w:rPr>
          <w:rFonts w:ascii="ＭＳ 明朝" w:eastAsia="ＭＳ 明朝" w:hAnsi="ＭＳ 明朝" w:cs="Hiragino Mincho ProN W3" w:hint="eastAsia"/>
          <w:color w:val="262626"/>
          <w:kern w:val="0"/>
          <w:sz w:val="22"/>
          <w:szCs w:val="22"/>
        </w:rPr>
        <w:t>検査した。</w:t>
      </w:r>
      <w:r w:rsidRPr="002E78EF">
        <w:rPr>
          <w:rFonts w:ascii="ＭＳ 明朝" w:eastAsia="ＭＳ 明朝" w:hAnsi="ＭＳ 明朝" w:cs="Hiragino Mincho ProN W6"/>
          <w:b/>
          <w:bCs/>
          <w:color w:val="262626"/>
          <w:kern w:val="0"/>
          <w:sz w:val="22"/>
          <w:szCs w:val="22"/>
        </w:rPr>
        <w:br/>
      </w:r>
      <w:r w:rsidRPr="002E78EF">
        <w:rPr>
          <w:rFonts w:ascii="ＭＳ 明朝" w:eastAsia="ＭＳ 明朝" w:hAnsi="ＭＳ 明朝" w:cs="Hiragino Mincho ProN W6" w:hint="eastAsia"/>
          <w:b/>
          <w:bCs/>
          <w:color w:val="262626"/>
          <w:kern w:val="0"/>
          <w:sz w:val="22"/>
          <w:szCs w:val="22"/>
        </w:rPr>
        <w:t xml:space="preserve">　最も効果が高かったのは茶葉から淹（い）</w:t>
      </w:r>
      <w:proofErr w:type="gramStart"/>
      <w:r w:rsidRPr="002E78EF">
        <w:rPr>
          <w:rFonts w:ascii="ＭＳ 明朝" w:eastAsia="ＭＳ 明朝" w:hAnsi="ＭＳ 明朝" w:cs="Hiragino Mincho ProN W6" w:hint="eastAsia"/>
          <w:b/>
          <w:bCs/>
          <w:color w:val="262626"/>
          <w:kern w:val="0"/>
          <w:sz w:val="22"/>
          <w:szCs w:val="22"/>
        </w:rPr>
        <w:t>れた</w:t>
      </w:r>
      <w:proofErr w:type="gramEnd"/>
      <w:r w:rsidRPr="002E78EF">
        <w:rPr>
          <w:rFonts w:ascii="ＭＳ 明朝" w:eastAsia="ＭＳ 明朝" w:hAnsi="ＭＳ 明朝" w:cs="Hiragino Mincho ProN W6" w:hint="eastAsia"/>
          <w:b/>
          <w:bCs/>
          <w:color w:val="262626"/>
          <w:kern w:val="0"/>
          <w:sz w:val="22"/>
          <w:szCs w:val="22"/>
        </w:rPr>
        <w:t>紅茶で、感染力のあるウイルスは１分間</w:t>
      </w:r>
      <w:proofErr w:type="gramStart"/>
      <w:r w:rsidRPr="002E78EF">
        <w:rPr>
          <w:rFonts w:ascii="ＭＳ 明朝" w:eastAsia="ＭＳ 明朝" w:hAnsi="ＭＳ 明朝" w:cs="Hiragino Mincho ProN W6" w:hint="eastAsia"/>
          <w:b/>
          <w:bCs/>
          <w:color w:val="262626"/>
          <w:kern w:val="0"/>
          <w:sz w:val="22"/>
          <w:szCs w:val="22"/>
        </w:rPr>
        <w:t>で</w:t>
      </w:r>
      <w:proofErr w:type="gramEnd"/>
      <w:r>
        <w:rPr>
          <w:rFonts w:ascii="ＭＳ 明朝" w:eastAsia="ＭＳ 明朝" w:hAnsi="ＭＳ 明朝" w:cs="Hiragino Mincho ProN W6"/>
          <w:b/>
          <w:bCs/>
          <w:color w:val="262626"/>
          <w:kern w:val="0"/>
          <w:sz w:val="22"/>
          <w:szCs w:val="22"/>
        </w:rPr>
        <w:br/>
        <w:t>100</w:t>
      </w:r>
      <w:r w:rsidRPr="002E78EF">
        <w:rPr>
          <w:rFonts w:ascii="ＭＳ 明朝" w:eastAsia="ＭＳ 明朝" w:hAnsi="ＭＳ 明朝" w:cs="Hiragino Mincho ProN W6" w:hint="eastAsia"/>
          <w:b/>
          <w:bCs/>
          <w:color w:val="262626"/>
          <w:kern w:val="0"/>
          <w:sz w:val="22"/>
          <w:szCs w:val="22"/>
        </w:rPr>
        <w:t>分の</w:t>
      </w:r>
      <w:r>
        <w:rPr>
          <w:rFonts w:ascii="ＭＳ 明朝" w:eastAsia="ＭＳ 明朝" w:hAnsi="ＭＳ 明朝" w:cs="Hiragino Mincho ProN W6" w:hint="eastAsia"/>
          <w:b/>
          <w:bCs/>
          <w:color w:val="262626"/>
          <w:kern w:val="0"/>
          <w:sz w:val="22"/>
          <w:szCs w:val="22"/>
        </w:rPr>
        <w:t>1</w:t>
      </w:r>
      <w:r w:rsidRPr="002E78EF">
        <w:rPr>
          <w:rFonts w:ascii="ＭＳ 明朝" w:eastAsia="ＭＳ 明朝" w:hAnsi="ＭＳ 明朝" w:cs="Hiragino Mincho ProN W6" w:hint="eastAsia"/>
          <w:b/>
          <w:bCs/>
          <w:color w:val="262626"/>
          <w:kern w:val="0"/>
          <w:sz w:val="22"/>
          <w:szCs w:val="22"/>
        </w:rPr>
        <w:t>、</w:t>
      </w:r>
      <w:r>
        <w:rPr>
          <w:rFonts w:ascii="ＭＳ 明朝" w:eastAsia="ＭＳ 明朝" w:hAnsi="ＭＳ 明朝" w:cs="Hiragino Mincho ProN W6" w:hint="eastAsia"/>
          <w:b/>
          <w:bCs/>
          <w:color w:val="262626"/>
          <w:kern w:val="0"/>
          <w:sz w:val="22"/>
          <w:szCs w:val="22"/>
        </w:rPr>
        <w:t>1</w:t>
      </w:r>
      <w:r>
        <w:rPr>
          <w:rFonts w:ascii="ＭＳ 明朝" w:eastAsia="ＭＳ 明朝" w:hAnsi="ＭＳ 明朝" w:cs="Hiragino Mincho ProN W6"/>
          <w:b/>
          <w:bCs/>
          <w:color w:val="262626"/>
          <w:kern w:val="0"/>
          <w:sz w:val="22"/>
          <w:szCs w:val="22"/>
        </w:rPr>
        <w:t>0</w:t>
      </w:r>
      <w:r w:rsidRPr="002E78EF">
        <w:rPr>
          <w:rFonts w:ascii="ＭＳ 明朝" w:eastAsia="ＭＳ 明朝" w:hAnsi="ＭＳ 明朝" w:cs="Hiragino Mincho ProN W6" w:hint="eastAsia"/>
          <w:b/>
          <w:bCs/>
          <w:color w:val="262626"/>
          <w:kern w:val="0"/>
          <w:sz w:val="22"/>
          <w:szCs w:val="22"/>
        </w:rPr>
        <w:t>分間</w:t>
      </w:r>
      <w:proofErr w:type="gramStart"/>
      <w:r w:rsidRPr="002E78EF">
        <w:rPr>
          <w:rFonts w:ascii="ＭＳ 明朝" w:eastAsia="ＭＳ 明朝" w:hAnsi="ＭＳ 明朝" w:cs="Hiragino Mincho ProN W6" w:hint="eastAsia"/>
          <w:b/>
          <w:bCs/>
          <w:color w:val="262626"/>
          <w:kern w:val="0"/>
          <w:sz w:val="22"/>
          <w:szCs w:val="22"/>
        </w:rPr>
        <w:t>で</w:t>
      </w:r>
      <w:proofErr w:type="gramEnd"/>
      <w:r w:rsidRPr="002E78EF">
        <w:rPr>
          <w:rFonts w:ascii="ＭＳ 明朝" w:eastAsia="ＭＳ 明朝" w:hAnsi="ＭＳ 明朝" w:cs="Hiragino Mincho ProN W6" w:hint="eastAsia"/>
          <w:b/>
          <w:bCs/>
          <w:color w:val="262626"/>
          <w:kern w:val="0"/>
          <w:sz w:val="22"/>
          <w:szCs w:val="22"/>
        </w:rPr>
        <w:t>千分の</w:t>
      </w:r>
      <w:r>
        <w:rPr>
          <w:rFonts w:ascii="ＭＳ 明朝" w:eastAsia="ＭＳ 明朝" w:hAnsi="ＭＳ 明朝" w:cs="Hiragino Mincho ProN W6" w:hint="eastAsia"/>
          <w:b/>
          <w:bCs/>
          <w:color w:val="262626"/>
          <w:kern w:val="0"/>
          <w:sz w:val="22"/>
          <w:szCs w:val="22"/>
        </w:rPr>
        <w:t>1</w:t>
      </w:r>
      <w:r w:rsidRPr="002E78EF">
        <w:rPr>
          <w:rFonts w:ascii="ＭＳ 明朝" w:eastAsia="ＭＳ 明朝" w:hAnsi="ＭＳ 明朝" w:cs="Hiragino Mincho ProN W6" w:hint="eastAsia"/>
          <w:b/>
          <w:bCs/>
          <w:color w:val="262626"/>
          <w:kern w:val="0"/>
          <w:sz w:val="22"/>
          <w:szCs w:val="22"/>
        </w:rPr>
        <w:t>以下にまで減少した。</w:t>
      </w:r>
      <w:r w:rsidRPr="002E78EF">
        <w:rPr>
          <w:rFonts w:ascii="ＭＳ 明朝" w:eastAsia="ＭＳ 明朝" w:hAnsi="ＭＳ 明朝" w:cs="Hiragino Mincho ProN W6"/>
          <w:b/>
          <w:bCs/>
          <w:color w:val="262626"/>
          <w:kern w:val="0"/>
          <w:sz w:val="22"/>
          <w:szCs w:val="22"/>
        </w:rPr>
        <w:br/>
      </w:r>
      <w:r w:rsidRPr="002E78EF">
        <w:rPr>
          <w:rFonts w:ascii="ＭＳ 明朝" w:eastAsia="ＭＳ 明朝" w:hAnsi="ＭＳ 明朝" w:cs="Hiragino Mincho ProN W6" w:hint="eastAsia"/>
          <w:b/>
          <w:bCs/>
          <w:color w:val="262626"/>
          <w:kern w:val="0"/>
          <w:sz w:val="22"/>
          <w:szCs w:val="22"/>
        </w:rPr>
        <w:t xml:space="preserve">　</w:t>
      </w:r>
      <w:r w:rsidRPr="002E78EF">
        <w:rPr>
          <w:rFonts w:ascii="ＭＳ 明朝" w:eastAsia="ＭＳ 明朝" w:hAnsi="ＭＳ 明朝" w:cs="Hiragino Mincho ProN W3" w:hint="eastAsia"/>
          <w:color w:val="262626"/>
          <w:kern w:val="0"/>
          <w:sz w:val="22"/>
          <w:szCs w:val="22"/>
        </w:rPr>
        <w:t>矢野教授によると、</w:t>
      </w:r>
      <w:r w:rsidRPr="002E78EF">
        <w:rPr>
          <w:rFonts w:ascii="ＭＳ 明朝" w:eastAsia="ＭＳ 明朝" w:hAnsi="ＭＳ 明朝" w:cs="Hiragino Mincho ProN W6" w:hint="eastAsia"/>
          <w:b/>
          <w:bCs/>
          <w:color w:val="262626"/>
          <w:kern w:val="0"/>
          <w:sz w:val="22"/>
          <w:szCs w:val="22"/>
        </w:rPr>
        <w:t>カテキンはインフルエンザウイルスなどの表面にある突起状のタンパク質に付着し、感染力をなくすことが確認されており、新型コロナでも同様の効果が推測されるという。</w:t>
      </w:r>
      <w:r w:rsidRPr="002E78EF">
        <w:rPr>
          <w:rFonts w:ascii="ＭＳ 明朝" w:eastAsia="ＭＳ 明朝" w:hAnsi="ＭＳ 明朝" w:cs="ＭＳ 明朝"/>
          <w:color w:val="262626"/>
          <w:kern w:val="0"/>
          <w:sz w:val="22"/>
          <w:szCs w:val="22"/>
        </w:rPr>
        <w:br/>
      </w:r>
      <w:r w:rsidRPr="002E78EF">
        <w:rPr>
          <w:rFonts w:ascii="ＭＳ 明朝" w:eastAsia="ＭＳ 明朝" w:hAnsi="ＭＳ 明朝" w:cs="Hiragino Mincho ProN W3" w:hint="eastAsia"/>
          <w:color w:val="262626"/>
          <w:kern w:val="0"/>
          <w:sz w:val="22"/>
          <w:szCs w:val="22"/>
        </w:rPr>
        <w:t>※</w:t>
      </w:r>
      <w:r w:rsidRPr="002E78EF">
        <w:rPr>
          <w:rFonts w:ascii="ＭＳ 明朝" w:eastAsia="ＭＳ 明朝" w:hAnsi="ＭＳ 明朝" w:cs="Hiragino Mincho ProN W3"/>
          <w:color w:val="262626"/>
          <w:kern w:val="0"/>
          <w:sz w:val="22"/>
          <w:szCs w:val="22"/>
        </w:rPr>
        <w:t>THE SANKEI NEWS</w:t>
      </w:r>
      <w:r w:rsidRPr="002E78EF">
        <w:rPr>
          <w:rFonts w:ascii="ＭＳ 明朝" w:eastAsia="ＭＳ 明朝" w:hAnsi="ＭＳ 明朝" w:cs="Hiragino Mincho ProN W3" w:hint="eastAsia"/>
          <w:color w:val="262626"/>
          <w:kern w:val="0"/>
          <w:sz w:val="22"/>
          <w:szCs w:val="22"/>
        </w:rPr>
        <w:t>より抜粋</w:t>
      </w:r>
      <w:r w:rsidRPr="002E78EF">
        <w:rPr>
          <w:rFonts w:ascii="ＭＳ 明朝" w:eastAsia="ＭＳ 明朝" w:hAnsi="ＭＳ 明朝" w:cs="ＭＳ 明朝" w:hint="eastAsia"/>
          <w:color w:val="262626"/>
          <w:kern w:val="0"/>
          <w:sz w:val="22"/>
          <w:szCs w:val="22"/>
        </w:rPr>
        <w:t> </w:t>
      </w:r>
      <w:hyperlink r:id="rId7" w:history="1">
        <w:r w:rsidRPr="002E78EF">
          <w:rPr>
            <w:rFonts w:ascii="ＭＳ 明朝" w:eastAsia="ＭＳ 明朝" w:hAnsi="ＭＳ 明朝" w:cs="Hiragino Mincho ProN W3"/>
            <w:color w:val="262626"/>
            <w:kern w:val="0"/>
            <w:sz w:val="22"/>
            <w:szCs w:val="22"/>
            <w:u w:val="single" w:color="262626"/>
          </w:rPr>
          <w:t>https://www.sankei.com/west/news/201127/wst2011270045-n1.html</w:t>
        </w:r>
      </w:hyperlink>
      <w:r w:rsidRPr="002E78EF">
        <w:rPr>
          <w:rFonts w:ascii="ＭＳ 明朝" w:eastAsia="ＭＳ 明朝" w:hAnsi="ＭＳ 明朝" w:cs="Hiragino Mincho ProN W6"/>
          <w:b/>
          <w:bCs/>
          <w:color w:val="262626"/>
          <w:kern w:val="0"/>
          <w:sz w:val="22"/>
          <w:szCs w:val="22"/>
        </w:rPr>
        <w:br/>
      </w:r>
      <w:r w:rsidRPr="002E78EF">
        <w:rPr>
          <w:rFonts w:ascii="ＭＳ 明朝" w:eastAsia="ＭＳ 明朝" w:hAnsi="ＭＳ 明朝" w:cs="Hiragino Mincho ProN W6"/>
          <w:b/>
          <w:bCs/>
          <w:color w:val="262626"/>
          <w:kern w:val="0"/>
          <w:sz w:val="22"/>
          <w:szCs w:val="22"/>
        </w:rPr>
        <w:br/>
      </w:r>
      <w:r w:rsidRPr="002E78EF">
        <w:rPr>
          <w:rFonts w:ascii="ＭＳ 明朝" w:eastAsia="ＭＳ 明朝" w:hAnsi="ＭＳ 明朝" w:cs="Hiragino Mincho ProN W6" w:hint="eastAsia"/>
          <w:b/>
          <w:bCs/>
          <w:color w:val="262626"/>
          <w:kern w:val="0"/>
          <w:sz w:val="22"/>
          <w:szCs w:val="22"/>
        </w:rPr>
        <w:t xml:space="preserve">　</w:t>
      </w:r>
      <w:r w:rsidRPr="002E78EF">
        <w:rPr>
          <w:rFonts w:ascii="ＭＳ 明朝" w:eastAsia="ＭＳ 明朝" w:hAnsi="ＭＳ 明朝" w:cs="Hiragino Mincho ProN W3" w:hint="eastAsia"/>
          <w:color w:val="262626"/>
          <w:kern w:val="0"/>
          <w:sz w:val="22"/>
          <w:szCs w:val="22"/>
        </w:rPr>
        <w:t>この報道を受け、お客様の新型コロナウイルス感染予防のため当店でも</w:t>
      </w:r>
      <w:r>
        <w:rPr>
          <w:rFonts w:ascii="ＭＳ 明朝" w:eastAsia="ＭＳ 明朝" w:hAnsi="ＭＳ 明朝" w:cs="Hiragino Mincho ProN W3" w:hint="eastAsia"/>
          <w:color w:val="262626"/>
          <w:kern w:val="0"/>
          <w:sz w:val="22"/>
          <w:szCs w:val="22"/>
        </w:rPr>
        <w:t>紅茶</w:t>
      </w:r>
      <w:r w:rsidRPr="002E78EF">
        <w:rPr>
          <w:rFonts w:ascii="ＭＳ 明朝" w:eastAsia="ＭＳ 明朝" w:hAnsi="ＭＳ 明朝" w:cs="Hiragino Mincho ProN W3" w:hint="eastAsia"/>
          <w:color w:val="262626"/>
          <w:kern w:val="0"/>
          <w:sz w:val="22"/>
          <w:szCs w:val="22"/>
        </w:rPr>
        <w:t>のご提供を決定。ご注文頂いた後、カテキン含有量が豊富な</w:t>
      </w:r>
      <w:r>
        <w:rPr>
          <w:rFonts w:ascii="ＭＳ 明朝" w:eastAsia="ＭＳ 明朝" w:hAnsi="ＭＳ 明朝" w:cs="Hiragino Mincho ProN W3" w:hint="eastAsia"/>
          <w:color w:val="262626"/>
          <w:kern w:val="0"/>
          <w:sz w:val="22"/>
          <w:szCs w:val="22"/>
        </w:rPr>
        <w:t>紅茶</w:t>
      </w:r>
      <w:r w:rsidRPr="002E78EF">
        <w:rPr>
          <w:rFonts w:ascii="ＭＳ 明朝" w:eastAsia="ＭＳ 明朝" w:hAnsi="ＭＳ 明朝" w:cs="Hiragino Mincho ProN W3" w:hint="eastAsia"/>
          <w:color w:val="262626"/>
          <w:kern w:val="0"/>
          <w:sz w:val="22"/>
          <w:szCs w:val="22"/>
        </w:rPr>
        <w:t>を茶葉から淹れ、ご提供いたします。お気軽にお声がけ下さい。</w:t>
      </w:r>
      <w:r w:rsidRPr="002E78EF">
        <w:rPr>
          <w:rFonts w:ascii="ＭＳ 明朝" w:eastAsia="ＭＳ 明朝" w:hAnsi="ＭＳ 明朝" w:cs="Hiragino Mincho ProN W3"/>
          <w:color w:val="262626"/>
          <w:kern w:val="0"/>
          <w:sz w:val="22"/>
          <w:szCs w:val="22"/>
        </w:rPr>
        <w:br/>
      </w:r>
      <w:r w:rsidRPr="002E78EF">
        <w:rPr>
          <w:rFonts w:ascii="ＭＳ 明朝" w:eastAsia="ＭＳ 明朝" w:hAnsi="ＭＳ 明朝" w:cs="Hiragino Mincho ProN W3" w:hint="eastAsia"/>
          <w:color w:val="262626"/>
          <w:kern w:val="0"/>
          <w:sz w:val="22"/>
          <w:szCs w:val="22"/>
        </w:rPr>
        <w:t>一般価格</w:t>
      </w:r>
      <w:r w:rsidRPr="002E78EF">
        <w:rPr>
          <w:rFonts w:ascii="ＭＳ 明朝" w:eastAsia="ＭＳ 明朝" w:hAnsi="ＭＳ 明朝" w:cs="Hiragino Mincho ProN W3"/>
          <w:color w:val="262626"/>
          <w:kern w:val="0"/>
          <w:sz w:val="22"/>
          <w:szCs w:val="22"/>
        </w:rPr>
        <w:t>370</w:t>
      </w:r>
      <w:r w:rsidRPr="002E78EF">
        <w:rPr>
          <w:rFonts w:ascii="ＭＳ 明朝" w:eastAsia="ＭＳ 明朝" w:hAnsi="ＭＳ 明朝" w:cs="Hiragino Mincho ProN W3" w:hint="eastAsia"/>
          <w:color w:val="262626"/>
          <w:kern w:val="0"/>
          <w:sz w:val="22"/>
          <w:szCs w:val="22"/>
        </w:rPr>
        <w:t>円（税別）</w:t>
      </w:r>
      <w:r w:rsidRPr="002E78EF">
        <w:rPr>
          <w:rFonts w:ascii="ＭＳ 明朝" w:eastAsia="ＭＳ 明朝" w:hAnsi="ＭＳ 明朝" w:cs="ＭＳ 明朝" w:hint="eastAsia"/>
          <w:color w:val="262626"/>
          <w:kern w:val="0"/>
          <w:sz w:val="22"/>
          <w:szCs w:val="22"/>
        </w:rPr>
        <w:t> </w:t>
      </w:r>
      <w:r w:rsidRPr="002E78EF">
        <w:rPr>
          <w:rFonts w:ascii="ＭＳ 明朝" w:eastAsia="ＭＳ 明朝" w:hAnsi="ＭＳ 明朝" w:cs="Hiragino Mincho ProN W3" w:hint="eastAsia"/>
          <w:color w:val="262626"/>
          <w:kern w:val="0"/>
          <w:sz w:val="22"/>
          <w:szCs w:val="22"/>
        </w:rPr>
        <w:t>メール会員様</w:t>
      </w:r>
      <w:r w:rsidRPr="002E78EF">
        <w:rPr>
          <w:rFonts w:ascii="ＭＳ 明朝" w:eastAsia="ＭＳ 明朝" w:hAnsi="ＭＳ 明朝" w:cs="Hiragino Mincho ProN W3"/>
          <w:color w:val="262626"/>
          <w:kern w:val="0"/>
          <w:sz w:val="22"/>
          <w:szCs w:val="22"/>
        </w:rPr>
        <w:t xml:space="preserve"> </w:t>
      </w:r>
      <w:r w:rsidRPr="002E78EF">
        <w:rPr>
          <w:rFonts w:ascii="ＭＳ 明朝" w:eastAsia="ＭＳ 明朝" w:hAnsi="ＭＳ 明朝" w:cs="Hiragino Mincho ProN W3" w:hint="eastAsia"/>
          <w:color w:val="262626"/>
          <w:kern w:val="0"/>
          <w:sz w:val="22"/>
          <w:szCs w:val="22"/>
        </w:rPr>
        <w:t>無料</w:t>
      </w:r>
    </w:p>
    <w:p w:rsidR="002E78EF" w:rsidRPr="002E78EF" w:rsidRDefault="002E78EF" w:rsidP="002E78EF">
      <w:pPr>
        <w:autoSpaceDE w:val="0"/>
        <w:autoSpaceDN w:val="0"/>
        <w:adjustRightInd w:val="0"/>
        <w:spacing w:after="400"/>
        <w:jc w:val="left"/>
        <w:rPr>
          <w:rFonts w:ascii="ＭＳ 明朝" w:eastAsia="ＭＳ 明朝" w:hAnsi="ＭＳ 明朝" w:cs="Hiragino Mincho ProN W3" w:hint="eastAsia"/>
          <w:color w:val="262626"/>
          <w:kern w:val="0"/>
          <w:sz w:val="22"/>
          <w:szCs w:val="22"/>
        </w:rPr>
      </w:pPr>
    </w:p>
    <w:sectPr w:rsidR="002E78EF" w:rsidRPr="002E78EF" w:rsidSect="002E78EF">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iragino Kaku Gothic ProN W6">
    <w:panose1 w:val="020B06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Hiragino Mincho ProN W3">
    <w:panose1 w:val="02020300000000000000"/>
    <w:charset w:val="80"/>
    <w:family w:val="roman"/>
    <w:pitch w:val="variable"/>
    <w:sig w:usb0="E00002FF" w:usb1="7AC7FFFF" w:usb2="00000012" w:usb3="00000000" w:csb0="0002000D" w:csb1="00000000"/>
  </w:font>
  <w:font w:name="Hiragino Mincho ProN W6">
    <w:panose1 w:val="02020600000000000000"/>
    <w:charset w:val="80"/>
    <w:family w:val="roman"/>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EF"/>
    <w:rsid w:val="002E78EF"/>
    <w:rsid w:val="00852139"/>
    <w:rsid w:val="00B05D05"/>
    <w:rsid w:val="00D5078B"/>
    <w:rsid w:val="00FB4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775078C"/>
  <w15:chartTrackingRefBased/>
  <w15:docId w15:val="{302DC384-0936-2149-A2E7-FC3EE651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ankei.com/west/news/201127/wst2011270045-n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www.sankei.com/west/news/201127/wst2011270045-n1.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河原崎竜乃介</dc:creator>
  <cp:keywords/>
  <dc:description/>
  <cp:lastModifiedBy>河原崎竜乃介</cp:lastModifiedBy>
  <cp:revision>2</cp:revision>
  <dcterms:created xsi:type="dcterms:W3CDTF">2020-12-17T01:53:00Z</dcterms:created>
  <dcterms:modified xsi:type="dcterms:W3CDTF">2020-12-17T02:05:00Z</dcterms:modified>
</cp:coreProperties>
</file>